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9F" w:rsidRDefault="00E2019F" w:rsidP="00E2019F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附件：</w:t>
      </w:r>
    </w:p>
    <w:p w:rsidR="00E2019F" w:rsidRDefault="00E2019F" w:rsidP="00E2019F">
      <w:pPr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《粮油食品科技》第四届编委会人员名单</w:t>
      </w:r>
    </w:p>
    <w:p w:rsidR="00E2019F" w:rsidRDefault="00E2019F" w:rsidP="00E2019F">
      <w:pPr>
        <w:spacing w:beforeLines="50" w:before="158" w:afterLines="50" w:after="158"/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（按姓氏笔画排序）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1.编委会顾问（3人）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孙宝国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：男，中国工程院院士，北京工商大学校长，教授。研究方向：食品香料、食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品风味。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杨月欣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：女，中国疾病预防控制中心营养与健康研究所，中国营养学会理事长，国际营养科学联合会院士，亚洲营养联合会候任主席，研究员。研究方向：食品营养与安全。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金征宇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男，江南大学食品科学与技术国家重点实验室主任，中国食品科学技术学会副理事长，教授。主要研究方向：食品碳水化合物、食品挤压技术。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2.编委会主任委员（1人）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翟江临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：男，国家粮食和物资储备局科学研究院院长兼党委书记，教授级高工。研究方向：粮食产业经济、工程设计。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3.编委会副主任委员（4人）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何东平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男，武汉轻工大学食品科学与工程学院教授。研究方向：粮油食品科学。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陈正行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：男，江南大学食品学院教授。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研究方向：粮食精深加工。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陈  颖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女，中国检验检疫科学研究院副院长兼总工程师，研究员。研究方向：食品安全与检测。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林家永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：男，国家粮食和物资储备局科学研究院《粮油食品科技》编辑部，研究员。研究方向：粮食加工。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4.编委会委员（41人）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丁文平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：男，武汉轻工大学食品科学与工程学院院长，教授。研究方向：谷物加工。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马传国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：男，河南工业大学粮油食品学院教授。研究方向：油脂化学、油脂加工、植物活性成分提取。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王成涛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：男，北京工商大学食品与健康学院主任，教授。研究方向：食品微生物与发酵技术、功能性食品配料、食品添加剂与安全。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王远辉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：男，河南工业大学粮油食品学院讲师。研究方向：天然产物化学、面制主食品加工与品质分析。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王若兰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：女，河南工业大学粮油食品学院教授。研究方向：粮食储藏理论及技术、仓储工艺与设备。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王松雪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：男，国家粮食和物资储备局科研院粮油质量安全研究所所长，研究员。研究方向：粮油质量安全检测与防控。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  静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：女，北京工商大学食品与健康学院院长，教授。研究方向：谷物加工副产物综合利用。 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王殿轩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：男，河南工业大学粮油食品学院教授。研究方向：粮食储藏、害虫综合治理。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田纪春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：男，山东农业大学农学院教授。研究方向：作物遗传基础、聚合杂交育种、谷物品质检测分析。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吕建华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：男，河南工业大学粮油食品学院教授。研究方向：储粮害虫综合防治及安全储藏技术。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刘长虹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：男，河南工业大学粮油食品学院教授。研究方向：中国传统面食、面食发酵剂。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孙长坡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：男，国家粮食和物资储备局科学研究院院长助理，研究员。研究方向：粮油微生物与质量安全。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孙  辉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：女，国家粮食和物资储备局科学研究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院粮食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品质营养研究所所长，研究员。研究方向：粮食品质与标准。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严晓平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：男，中储粮成都储藏研究院有限公司研究员。研究方向：储粮害虫防治、粮食储藏。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李爱科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：男，国家粮食和物资储备局科研院粮食品质营养研究所首席研究员。研究方向：动物营养与饲料、食品营养与安全。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李  琳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男，东莞理工学院教授。研究方向：食品加工、生物技术、食品营养。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杨冬平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：男，北京东孚久恒仪器技术有限公司高级工程师。研究方向：自动控制。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宋  渊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：男，中国农业大学生物学院教授。研究方向：微生物生理学、发酵工程。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张来林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：男，河南工业大学粮油食品学院教授。研究方向：粮食储藏技术及仓储工艺设计。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张忠杰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：男，国家粮食和物资储备局科学研究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院粮食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储运研究所所长，研究员。研究方向：粮食储藏工程、农产品加工。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陈  芝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：女，中国农业大学生物学院微生物学系副教授。研究方向：代谢工程育种和抗生素生物合成。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陈海华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：女，青岛农业大学食品科学与工程学院副院长，教授。研究方向：食品化学、多糖结构功能和应用。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林亲录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男，中南林业科技大学食品科学与工程学院院长，教授。研究方向：食品营养与安全、粮油深加工。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尚艳娥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：女，北京市粮油食品检验所研究员。研究方向：食品质量与安全。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金青哲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：男，江南大学食品学院教授。研究方向：油脂加工、油脂化学。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周显青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：男，河南工业大学粮油食品学院副主任，教授。研究方向：谷物科学及产后加工与转化、谷物品质与检测。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郑沫利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：男，国家粮食和物资储备局科研院粮食产业技术经济研究所所长，教授级高工。研究方向：粮食物流与产业经济。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赵仁勇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：男，河南工业大学粮油食品学院副院长，教授。研究方向：粮食资源转化利用、烘焙科学与技术。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徐永安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：男，国家粮食和物资储备局科研院首席研究员。研究方向：粮油储藏。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高向阳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：男，郑州科技学院食品科学与工程学院主任，教授。研究方向：食品分析、仪器分析、食品新资源开发、质量与安全。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唐培安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：男，南京财经大学食品科学与工程学院副院长，教授。研究方向：粮食储藏。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曹  阳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：男，国家粮食和物资储备局科研院粮食储运研究所首席研究员。研究方向：粮油储藏。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程绪铎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：男，南京财经大学食品科学与工程学院教授。研究方向：粮食储藏技术、粮食物理特性。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谢岩黎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：女，河南工业大学粮油食品学院教授。研究方向：食品营养与安全。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云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：女，国家粮食和物资储备局科研院《粮油食品科技》执行主编，高级工程师。研究方向：粮食加工。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谭本刚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：男，国家粮食和物资储备局科研院副院长兼《粮油食品科技》主编。研究方向：粮食产业经济。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谭洪卓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：女，国家粮食和物资储备局科研院《粮油食品科技》编辑部主任，副研究员。研究方向：粮食加工、淀粉科学。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斌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：男，国家粮食和物资储备局科研院粮油加工研究所首席研究员。研究方向：粮食加工。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薛雅琳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：女，国家粮食和物资储备局科研院粮油加工研究所首席研究员。研究方向：油料油脂加工技术、品质和检验方法。 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冀</w:t>
      </w: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浏</w:t>
      </w:r>
      <w:proofErr w:type="gramEnd"/>
      <w:r>
        <w:rPr>
          <w:rFonts w:ascii="仿宋" w:eastAsia="仿宋" w:hAnsi="仿宋" w:cs="仿宋" w:hint="eastAsia"/>
          <w:b/>
          <w:kern w:val="0"/>
          <w:sz w:val="32"/>
          <w:szCs w:val="32"/>
        </w:rPr>
        <w:t>果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：女，国贸工程设计院高级工程师。研究方向：工程咨询、粮食物流研究。</w:t>
      </w:r>
    </w:p>
    <w:p w:rsidR="00E2019F" w:rsidRDefault="00E2019F" w:rsidP="00E2019F">
      <w:pPr>
        <w:widowControl/>
        <w:spacing w:line="270" w:lineRule="atLeast"/>
        <w:ind w:firstLineChars="200" w:firstLine="643"/>
        <w:jc w:val="left"/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魏  雷</w:t>
      </w:r>
      <w:r>
        <w:rPr>
          <w:rFonts w:ascii="仿宋" w:eastAsia="仿宋" w:hAnsi="仿宋" w:cs="仿宋" w:hint="eastAsia"/>
          <w:kern w:val="0"/>
          <w:sz w:val="32"/>
          <w:szCs w:val="32"/>
        </w:rPr>
        <w:t>：男，国家粮食和物资储备局科研院粮食储运研究所教授级高工。研究方向：通风与仓储工艺装备。</w:t>
      </w:r>
    </w:p>
    <w:p w:rsidR="006D60FF" w:rsidRPr="00E2019F" w:rsidRDefault="006D60FF"/>
    <w:sectPr w:rsidR="006D60FF" w:rsidRPr="00E2019F">
      <w:footerReference w:type="default" r:id="rId6"/>
      <w:pgSz w:w="11906" w:h="16838"/>
      <w:pgMar w:top="1440" w:right="1519" w:bottom="1134" w:left="1519" w:header="851" w:footer="992" w:gutter="0"/>
      <w:pgNumType w:start="2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04" w:rsidRDefault="00092804" w:rsidP="00E2019F">
      <w:r>
        <w:separator/>
      </w:r>
    </w:p>
  </w:endnote>
  <w:endnote w:type="continuationSeparator" w:id="0">
    <w:p w:rsidR="00092804" w:rsidRDefault="00092804" w:rsidP="00E2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AE" w:rsidRDefault="000928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5683F" wp14:editId="322CF4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4FAE" w:rsidRDefault="0009280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2019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5683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C4FAE" w:rsidRDefault="0009280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2019F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04" w:rsidRDefault="00092804" w:rsidP="00E2019F">
      <w:r>
        <w:separator/>
      </w:r>
    </w:p>
  </w:footnote>
  <w:footnote w:type="continuationSeparator" w:id="0">
    <w:p w:rsidR="00092804" w:rsidRDefault="00092804" w:rsidP="00E2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B5"/>
    <w:rsid w:val="00092804"/>
    <w:rsid w:val="006D60FF"/>
    <w:rsid w:val="00A74BB5"/>
    <w:rsid w:val="00E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FAB93-EDA3-49C7-8D30-55AEC7A8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19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2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2019F"/>
    <w:rPr>
      <w:sz w:val="18"/>
      <w:szCs w:val="18"/>
    </w:rPr>
  </w:style>
  <w:style w:type="character" w:styleId="a7">
    <w:name w:val="Strong"/>
    <w:basedOn w:val="a0"/>
    <w:uiPriority w:val="22"/>
    <w:qFormat/>
    <w:rsid w:val="00E20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于梦洋</dc:creator>
  <cp:keywords/>
  <dc:description/>
  <cp:lastModifiedBy>于梦洋</cp:lastModifiedBy>
  <cp:revision>2</cp:revision>
  <dcterms:created xsi:type="dcterms:W3CDTF">2019-08-30T05:44:00Z</dcterms:created>
  <dcterms:modified xsi:type="dcterms:W3CDTF">2019-08-30T05:44:00Z</dcterms:modified>
</cp:coreProperties>
</file>